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A0FD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 w14:paraId="352B137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19211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  <w:t>失眠认知行为治疗（CBT-I）技术培训</w:t>
      </w:r>
      <w:r>
        <w:rPr>
          <w:rFonts w:hint="eastAsia" w:ascii="方正小标宋_GBK" w:hAnsi="方正小标宋_GBK" w:eastAsia="方正小标宋_GBK" w:cs="方正小标宋_GBK"/>
          <w:sz w:val="44"/>
          <w:szCs w:val="36"/>
          <w:highlight w:val="none"/>
          <w:lang w:val="en-US" w:eastAsia="zh-CN"/>
        </w:rPr>
        <w:t>课程表</w:t>
      </w:r>
    </w:p>
    <w:bookmarkEnd w:id="0"/>
    <w:tbl>
      <w:tblPr>
        <w:tblStyle w:val="2"/>
        <w:tblpPr w:leftFromText="180" w:rightFromText="180" w:vertAnchor="text" w:horzAnchor="page" w:tblpX="1744" w:tblpY="513"/>
        <w:tblOverlap w:val="never"/>
        <w:tblW w:w="8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7511"/>
      </w:tblGrid>
      <w:tr w14:paraId="698D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培训形式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1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培训内容</w:t>
            </w:r>
          </w:p>
        </w:tc>
      </w:tr>
      <w:tr w14:paraId="08D4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C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基础理论（线上）</w:t>
            </w: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失眠的认知行为治疗基础知识：睡眠调控的生理机制及</w:t>
            </w:r>
          </w:p>
          <w:p w14:paraId="18B04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失眠的发病机制</w:t>
            </w:r>
          </w:p>
        </w:tc>
      </w:tr>
      <w:tr w14:paraId="0C952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3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FB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失眠的诊断与评估</w:t>
            </w:r>
          </w:p>
        </w:tc>
      </w:tr>
      <w:tr w14:paraId="6974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21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失眠认知行为治疗适用对象、主要内涵、国际趋势介绍</w:t>
            </w:r>
          </w:p>
        </w:tc>
      </w:tr>
      <w:tr w14:paraId="7C395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63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刺激控制法：原理、适用对象、步骤拆解、案例分享</w:t>
            </w:r>
          </w:p>
        </w:tc>
      </w:tr>
      <w:tr w14:paraId="001A9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44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A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睡眠限制疗法</w:t>
            </w:r>
          </w:p>
        </w:tc>
      </w:tr>
      <w:tr w14:paraId="107A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95C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睡眠卫生教育</w:t>
            </w:r>
          </w:p>
        </w:tc>
      </w:tr>
      <w:tr w14:paraId="3CB5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52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C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认知治疗：矛盾意向法</w:t>
            </w:r>
          </w:p>
        </w:tc>
      </w:tr>
      <w:tr w14:paraId="6530E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0F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放松训练</w:t>
            </w:r>
          </w:p>
        </w:tc>
      </w:tr>
      <w:tr w14:paraId="1E131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5F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B3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失眠个案概念化及案例报告</w:t>
            </w:r>
          </w:p>
        </w:tc>
      </w:tr>
      <w:tr w14:paraId="6421B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E4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生物钟调整方法</w:t>
            </w:r>
          </w:p>
        </w:tc>
      </w:tr>
      <w:tr w14:paraId="12A08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56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9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失眠复发的治疗与预防</w:t>
            </w:r>
          </w:p>
        </w:tc>
      </w:tr>
      <w:tr w14:paraId="5CBD7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A5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</w:t>
            </w:r>
            <w:r>
              <w:rPr>
                <w:rFonts w:hint="eastAsia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践操作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（线下）</w:t>
            </w: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35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失眠概述、睡眠生理、睡眠日记填写</w:t>
            </w:r>
          </w:p>
        </w:tc>
      </w:tr>
      <w:tr w14:paraId="7D9CD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E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6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睡眠限制、刺激控制</w:t>
            </w:r>
          </w:p>
        </w:tc>
      </w:tr>
      <w:tr w14:paraId="6958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55E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96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上周执行情况、睡眠卫生、放松训练</w:t>
            </w:r>
          </w:p>
        </w:tc>
      </w:tr>
      <w:tr w14:paraId="1FAA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F0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4D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认知治疗</w:t>
            </w:r>
          </w:p>
        </w:tc>
      </w:tr>
      <w:tr w14:paraId="54531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005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4D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治疗中的重点和难点</w:t>
            </w:r>
          </w:p>
        </w:tc>
      </w:tr>
      <w:tr w14:paraId="236E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827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D0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失眠复发的治疗与预防、个案概念化</w:t>
            </w:r>
          </w:p>
        </w:tc>
      </w:tr>
      <w:tr w14:paraId="65F8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6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0BC7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E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数字化失眠认知行为治疗</w:t>
            </w:r>
          </w:p>
        </w:tc>
      </w:tr>
      <w:tr w14:paraId="7006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97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97D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理论+实操考核</w:t>
            </w:r>
          </w:p>
        </w:tc>
      </w:tr>
    </w:tbl>
    <w:p w14:paraId="253F9B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F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FDEA7F4-FCC8-4780-A00A-1C2C423AA22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E17A45C-044B-4CCB-AF71-663206995A53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11DBEF1-85A5-4CA2-BEDA-F42B42F1847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7C54BDB7-F7AC-49BC-B14C-6B850B51B1C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C475C"/>
    <w:rsid w:val="2E8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2025-12-25T01:58:00Z</dcterms:created>
  <dc:creator>夏</dc:creator>
  <cp:lastModifiedBy>夏</cp:lastModifiedBy>
  <dcterms:modified xsi:type="dcterms:W3CDTF">2025-12-25T01:58:22Z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9EF4864EA513419186917F0A25C5C1D6_11</vt:lpwstr>
  </property>
  <property fmtid="{D5CDD505-2E9C-101B-9397-08002B2CF9AE}" pid="4" name="KSOTemplateDocerSaveRecord">
    <vt:lpwstr>eyJoZGlkIjoiZmZiYTRmNmRmYjA4Y2QwZTI2ODFhZDdkNDUzYzRlN2MiLCJ1c2VySWQiOiIxMTM5MTAzNjY5In0=</vt:lpwstr>
  </property>
</Properties>
</file>